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7FE" w:rsidRDefault="00175C47" w:rsidP="00B577FE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>
        <w:rPr>
          <w:szCs w:val="20"/>
        </w:rPr>
        <w:t xml:space="preserve"> </w:t>
      </w:r>
      <w:r w:rsidR="000C0362">
        <w:rPr>
          <w:b/>
          <w:bCs/>
          <w:noProof/>
        </w:rPr>
        <w:drawing>
          <wp:inline distT="0" distB="0" distL="0" distR="0">
            <wp:extent cx="733425" cy="647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577FE" w:rsidRDefault="00175D27" w:rsidP="00B577FE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ТЕРРИТОРИАЛЬНАЯ ИЗБИРАТЕЛЬНАЯ </w:t>
      </w:r>
      <w:r w:rsidR="000C0362">
        <w:rPr>
          <w:b/>
          <w:bCs/>
          <w:sz w:val="32"/>
          <w:szCs w:val="32"/>
        </w:rPr>
        <w:t xml:space="preserve">КОМИССИЯ ВОЛГОДОНСКОГО РАЙОНА </w:t>
      </w:r>
      <w:r>
        <w:rPr>
          <w:b/>
          <w:bCs/>
          <w:sz w:val="32"/>
          <w:szCs w:val="32"/>
        </w:rPr>
        <w:t xml:space="preserve">РОСТОВСКОЙ </w:t>
      </w:r>
      <w:r w:rsidR="000C0362">
        <w:rPr>
          <w:b/>
          <w:bCs/>
          <w:sz w:val="32"/>
          <w:szCs w:val="32"/>
        </w:rPr>
        <w:t xml:space="preserve">ОБЛАСТИ </w:t>
      </w:r>
    </w:p>
    <w:p w:rsidR="00B577FE" w:rsidRDefault="00B577FE" w:rsidP="00B577FE">
      <w:pPr>
        <w:tabs>
          <w:tab w:val="left" w:pos="3630"/>
        </w:tabs>
        <w:rPr>
          <w:b/>
          <w:bCs/>
          <w:sz w:val="24"/>
          <w:szCs w:val="24"/>
        </w:rPr>
      </w:pPr>
    </w:p>
    <w:p w:rsidR="00B577FE" w:rsidRDefault="00B577FE" w:rsidP="00B577FE">
      <w:pPr>
        <w:tabs>
          <w:tab w:val="left" w:pos="3630"/>
        </w:tabs>
        <w:rPr>
          <w:b/>
          <w:bCs/>
        </w:rPr>
      </w:pPr>
      <w:r>
        <w:rPr>
          <w:b/>
          <w:bCs/>
        </w:rPr>
        <w:t>ПОСТАНОВЛЕНИЕ</w:t>
      </w:r>
    </w:p>
    <w:p w:rsidR="00B577FE" w:rsidRDefault="00B577FE" w:rsidP="00B577FE">
      <w:pPr>
        <w:tabs>
          <w:tab w:val="left" w:pos="3630"/>
        </w:tabs>
        <w:rPr>
          <w:b/>
        </w:rPr>
      </w:pPr>
    </w:p>
    <w:p w:rsidR="00B577FE" w:rsidRDefault="000C0362" w:rsidP="00B577FE">
      <w:pPr>
        <w:tabs>
          <w:tab w:val="left" w:pos="6750"/>
        </w:tabs>
      </w:pPr>
      <w:r>
        <w:t>от 28 декабря 2018 года</w:t>
      </w:r>
      <w:r>
        <w:tab/>
      </w:r>
      <w:r>
        <w:tab/>
      </w:r>
      <w:r>
        <w:tab/>
        <w:t xml:space="preserve">№ </w:t>
      </w:r>
      <w:r w:rsidR="00B577FE">
        <w:t>11</w:t>
      </w:r>
      <w:r w:rsidR="003A2BEF">
        <w:t>3</w:t>
      </w:r>
      <w:r w:rsidR="00B577FE">
        <w:t>-8</w:t>
      </w:r>
    </w:p>
    <w:p w:rsidR="00B577FE" w:rsidRDefault="00B577FE" w:rsidP="00B577FE">
      <w:pPr>
        <w:tabs>
          <w:tab w:val="left" w:pos="6750"/>
        </w:tabs>
      </w:pPr>
      <w:r>
        <w:t>ст. Романовская</w:t>
      </w:r>
    </w:p>
    <w:p w:rsidR="00B577FE" w:rsidRDefault="00B577FE" w:rsidP="00B577FE">
      <w:pPr>
        <w:pStyle w:val="ab"/>
        <w:tabs>
          <w:tab w:val="left" w:pos="7920"/>
        </w:tabs>
        <w:ind w:left="1980" w:right="2020"/>
        <w:jc w:val="center"/>
        <w:rPr>
          <w:b/>
          <w:bCs/>
          <w:spacing w:val="20"/>
          <w:sz w:val="28"/>
        </w:rPr>
      </w:pPr>
    </w:p>
    <w:p w:rsidR="00B577FE" w:rsidRDefault="00B577FE" w:rsidP="00B577FE">
      <w:pPr>
        <w:pStyle w:val="31"/>
        <w:spacing w:after="0"/>
        <w:ind w:left="1276" w:right="113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плане </w:t>
      </w:r>
      <w:r w:rsidR="003D5107">
        <w:rPr>
          <w:b/>
          <w:sz w:val="28"/>
          <w:szCs w:val="28"/>
        </w:rPr>
        <w:t>обучения</w:t>
      </w:r>
      <w:r>
        <w:rPr>
          <w:b/>
          <w:sz w:val="28"/>
          <w:szCs w:val="28"/>
        </w:rPr>
        <w:t xml:space="preserve"> лиц, зачисленных в состав резерва участковых</w:t>
      </w:r>
      <w:r w:rsidR="00281F75">
        <w:rPr>
          <w:b/>
          <w:sz w:val="28"/>
          <w:szCs w:val="28"/>
        </w:rPr>
        <w:t xml:space="preserve"> комиссий Волгодонского района </w:t>
      </w:r>
      <w:r>
        <w:rPr>
          <w:b/>
          <w:sz w:val="28"/>
          <w:szCs w:val="28"/>
        </w:rPr>
        <w:t>на 2019 год</w:t>
      </w:r>
    </w:p>
    <w:p w:rsidR="00B577FE" w:rsidRDefault="00B577FE" w:rsidP="00B577FE">
      <w:pPr>
        <w:pStyle w:val="31"/>
        <w:spacing w:after="0"/>
        <w:ind w:left="1276" w:right="1133"/>
        <w:jc w:val="both"/>
        <w:rPr>
          <w:b/>
          <w:sz w:val="28"/>
          <w:szCs w:val="28"/>
        </w:rPr>
      </w:pPr>
    </w:p>
    <w:p w:rsidR="00B577FE" w:rsidRPr="00F87382" w:rsidRDefault="00B577FE" w:rsidP="00B577FE">
      <w:pPr>
        <w:ind w:firstLine="709"/>
        <w:jc w:val="both"/>
        <w:rPr>
          <w:color w:val="C0504D" w:themeColor="accent2"/>
          <w:spacing w:val="2"/>
        </w:rPr>
      </w:pPr>
      <w:proofErr w:type="gramStart"/>
      <w:r>
        <w:t xml:space="preserve">В целях </w:t>
      </w:r>
      <w:r>
        <w:rPr>
          <w:spacing w:val="2"/>
        </w:rPr>
        <w:t>обеспечения конституционных прав и свобод граждан</w:t>
      </w:r>
      <w:r w:rsidR="00281F75">
        <w:rPr>
          <w:spacing w:val="2"/>
        </w:rPr>
        <w:t xml:space="preserve"> </w:t>
      </w:r>
      <w:r>
        <w:rPr>
          <w:spacing w:val="2"/>
        </w:rPr>
        <w:t>Российской Федерации, оказания содействия избирательным комиссиям (комиссиям референдума) в повышении профессионального уровня организаторов и участников выборов (референдумов), на основании подпункта «в» пункта 9 статьи 26</w:t>
      </w:r>
      <w:r>
        <w:rPr>
          <w:bCs/>
          <w:spacing w:val="2"/>
        </w:rPr>
        <w:t xml:space="preserve"> </w:t>
      </w:r>
      <w:r>
        <w:rPr>
          <w:spacing w:val="2"/>
        </w:rPr>
        <w:t xml:space="preserve">Федерального закона </w:t>
      </w:r>
      <w:r>
        <w:t xml:space="preserve">от 12.06.2002г. № 67-ФЗ </w:t>
      </w:r>
      <w:r>
        <w:rPr>
          <w:spacing w:val="2"/>
        </w:rPr>
        <w:t>«Об основных гарантиях избирательных прав и права на участие в референдуме граждан Российской Федерации</w:t>
      </w:r>
      <w:r w:rsidRPr="003D5107">
        <w:rPr>
          <w:spacing w:val="2"/>
        </w:rPr>
        <w:t>»,</w:t>
      </w:r>
      <w:r w:rsidRPr="00F87382">
        <w:rPr>
          <w:color w:val="C0504D" w:themeColor="accent2"/>
        </w:rPr>
        <w:t xml:space="preserve"> </w:t>
      </w:r>
      <w:r w:rsidR="00281F75">
        <w:t xml:space="preserve">в соответствии с требованием </w:t>
      </w:r>
      <w:r w:rsidR="000A268D">
        <w:t>п.2.6 постановления</w:t>
      </w:r>
      <w:proofErr w:type="gramEnd"/>
      <w:r w:rsidR="000A268D">
        <w:t xml:space="preserve"> Избирательной комиссии Ростовской области от 24.05.2018 г. №38-9,</w:t>
      </w:r>
      <w:r w:rsidR="003D5107" w:rsidRPr="000A268D">
        <w:t xml:space="preserve"> </w:t>
      </w:r>
    </w:p>
    <w:p w:rsidR="00B577FE" w:rsidRDefault="00B577FE" w:rsidP="00B577FE">
      <w:pPr>
        <w:ind w:firstLine="709"/>
        <w:jc w:val="both"/>
        <w:rPr>
          <w:spacing w:val="2"/>
        </w:rPr>
      </w:pPr>
    </w:p>
    <w:p w:rsidR="00B577FE" w:rsidRDefault="00B577FE" w:rsidP="00B577FE">
      <w:pPr>
        <w:ind w:right="-1"/>
      </w:pPr>
      <w:proofErr w:type="gramStart"/>
      <w:r>
        <w:t>Территориальная</w:t>
      </w:r>
      <w:proofErr w:type="gramEnd"/>
      <w:r>
        <w:t xml:space="preserve"> избирательная комиссия Волгодонского района </w:t>
      </w:r>
      <w:r w:rsidR="000A268D">
        <w:t xml:space="preserve">Ростовской области </w:t>
      </w:r>
      <w:r>
        <w:t>ПОСТАНОВЛЯЕТ:</w:t>
      </w:r>
    </w:p>
    <w:p w:rsidR="00B577FE" w:rsidRDefault="00B577FE" w:rsidP="00B577FE">
      <w:pPr>
        <w:ind w:right="-1"/>
        <w:rPr>
          <w:sz w:val="24"/>
          <w:szCs w:val="24"/>
        </w:rPr>
      </w:pPr>
    </w:p>
    <w:p w:rsidR="00B577FE" w:rsidRDefault="00B577FE" w:rsidP="00B577FE">
      <w:pPr>
        <w:pStyle w:val="31"/>
        <w:numPr>
          <w:ilvl w:val="0"/>
          <w:numId w:val="1"/>
        </w:numPr>
        <w:tabs>
          <w:tab w:val="left" w:pos="993"/>
        </w:tabs>
        <w:spacing w:after="0" w:line="360" w:lineRule="auto"/>
        <w:ind w:left="0" w:right="-2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Утвердить план </w:t>
      </w:r>
      <w:r>
        <w:rPr>
          <w:sz w:val="28"/>
          <w:szCs w:val="28"/>
        </w:rPr>
        <w:t>обучени</w:t>
      </w:r>
      <w:r w:rsidR="00253750">
        <w:rPr>
          <w:sz w:val="28"/>
          <w:szCs w:val="28"/>
        </w:rPr>
        <w:t>я</w:t>
      </w:r>
      <w:r>
        <w:rPr>
          <w:sz w:val="28"/>
          <w:szCs w:val="28"/>
        </w:rPr>
        <w:t xml:space="preserve"> лиц, зачисленных в состав резерва участковых комиссий Волгодонского района  на 2019 год</w:t>
      </w:r>
      <w:r>
        <w:rPr>
          <w:bCs/>
          <w:sz w:val="28"/>
          <w:szCs w:val="28"/>
        </w:rPr>
        <w:t xml:space="preserve"> (прилагается).</w:t>
      </w:r>
    </w:p>
    <w:p w:rsidR="00B577FE" w:rsidRDefault="00986A24" w:rsidP="00B577FE">
      <w:pPr>
        <w:pStyle w:val="31"/>
        <w:numPr>
          <w:ilvl w:val="0"/>
          <w:numId w:val="1"/>
        </w:numPr>
        <w:tabs>
          <w:tab w:val="left" w:pos="993"/>
        </w:tabs>
        <w:spacing w:after="0" w:line="360" w:lineRule="auto"/>
        <w:ind w:left="0" w:right="-2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Разрешить п</w:t>
      </w:r>
      <w:r w:rsidR="00B577FE">
        <w:rPr>
          <w:sz w:val="28"/>
          <w:szCs w:val="28"/>
        </w:rPr>
        <w:t>редседателю Территориальной избирательной к</w:t>
      </w:r>
      <w:r w:rsidR="00281F75">
        <w:rPr>
          <w:sz w:val="28"/>
          <w:szCs w:val="28"/>
        </w:rPr>
        <w:t xml:space="preserve">омиссии Волгодонского района, </w:t>
      </w:r>
      <w:r w:rsidR="00B577FE">
        <w:rPr>
          <w:sz w:val="28"/>
          <w:szCs w:val="28"/>
        </w:rPr>
        <w:t>заместителю председателя Территориальной избирательной</w:t>
      </w:r>
      <w:r w:rsidR="00BF2039">
        <w:rPr>
          <w:sz w:val="28"/>
          <w:szCs w:val="28"/>
        </w:rPr>
        <w:t xml:space="preserve"> комиссии Волгодонского района </w:t>
      </w:r>
      <w:r w:rsidR="00B577FE">
        <w:rPr>
          <w:sz w:val="28"/>
          <w:szCs w:val="28"/>
        </w:rPr>
        <w:t>В.М.</w:t>
      </w:r>
      <w:r w:rsidR="00281F75">
        <w:rPr>
          <w:sz w:val="28"/>
          <w:szCs w:val="28"/>
        </w:rPr>
        <w:t xml:space="preserve"> </w:t>
      </w:r>
      <w:r w:rsidR="00B577FE">
        <w:rPr>
          <w:sz w:val="28"/>
          <w:szCs w:val="28"/>
        </w:rPr>
        <w:t xml:space="preserve">Воликову, секретарю Территориальной избирательной </w:t>
      </w:r>
      <w:r w:rsidR="00281F75">
        <w:rPr>
          <w:sz w:val="28"/>
          <w:szCs w:val="28"/>
        </w:rPr>
        <w:t xml:space="preserve">комиссии Волгодонского района </w:t>
      </w:r>
      <w:r w:rsidR="00B577FE">
        <w:rPr>
          <w:sz w:val="28"/>
          <w:szCs w:val="28"/>
        </w:rPr>
        <w:t xml:space="preserve">О.В. Кириченко, в случае необходимости, уточнять сроки выполнения мероприятий с последующим уведомлением об этом членов Территориальной и участковых избирательных  </w:t>
      </w:r>
      <w:r w:rsidR="00281F75">
        <w:rPr>
          <w:sz w:val="28"/>
          <w:szCs w:val="28"/>
        </w:rPr>
        <w:t xml:space="preserve">комиссий Волгодонского района </w:t>
      </w:r>
      <w:r w:rsidR="00B577FE">
        <w:rPr>
          <w:sz w:val="28"/>
          <w:szCs w:val="28"/>
        </w:rPr>
        <w:t>с правом решающего голоса.</w:t>
      </w:r>
    </w:p>
    <w:p w:rsidR="00B577FE" w:rsidRDefault="00B577FE" w:rsidP="00B577FE">
      <w:pPr>
        <w:pStyle w:val="31"/>
        <w:numPr>
          <w:ilvl w:val="0"/>
          <w:numId w:val="1"/>
        </w:numPr>
        <w:tabs>
          <w:tab w:val="left" w:pos="993"/>
        </w:tabs>
        <w:spacing w:after="0" w:line="360" w:lineRule="auto"/>
        <w:ind w:left="0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Поручить секретарю Территориальной избирательной комиссии Волгодонского района Ростовской области О.В. Кириченко обеспечить ежемесячный учет провед</w:t>
      </w:r>
      <w:r w:rsidR="00281F75">
        <w:rPr>
          <w:sz w:val="28"/>
          <w:szCs w:val="28"/>
        </w:rPr>
        <w:t xml:space="preserve">енных мероприятий по обучению </w:t>
      </w:r>
      <w:r>
        <w:rPr>
          <w:sz w:val="28"/>
          <w:szCs w:val="28"/>
        </w:rPr>
        <w:t>лиц, зачисленных в состав резерва участковых ко</w:t>
      </w:r>
      <w:r w:rsidR="00281F75">
        <w:rPr>
          <w:sz w:val="28"/>
          <w:szCs w:val="28"/>
        </w:rPr>
        <w:t xml:space="preserve">миссий Волгодонского района </w:t>
      </w:r>
      <w:r>
        <w:rPr>
          <w:sz w:val="28"/>
          <w:szCs w:val="28"/>
        </w:rPr>
        <w:t>на 2019 год.</w:t>
      </w:r>
    </w:p>
    <w:p w:rsidR="00B577FE" w:rsidRDefault="00B577FE" w:rsidP="00B577FE">
      <w:pPr>
        <w:pStyle w:val="31"/>
        <w:numPr>
          <w:ilvl w:val="0"/>
          <w:numId w:val="1"/>
        </w:numPr>
        <w:tabs>
          <w:tab w:val="left" w:pos="993"/>
        </w:tabs>
        <w:spacing w:after="0" w:line="360" w:lineRule="auto"/>
        <w:ind w:left="0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</w:t>
      </w:r>
      <w:r w:rsidR="000A268D">
        <w:rPr>
          <w:sz w:val="28"/>
          <w:szCs w:val="28"/>
        </w:rPr>
        <w:t xml:space="preserve">план обучения лиц, зачисленных в состав резерва участковых комиссий Волгодонского района </w:t>
      </w:r>
      <w:r>
        <w:rPr>
          <w:sz w:val="28"/>
          <w:szCs w:val="28"/>
        </w:rPr>
        <w:t>в</w:t>
      </w:r>
      <w:r w:rsidR="000A268D">
        <w:rPr>
          <w:sz w:val="28"/>
          <w:szCs w:val="28"/>
        </w:rPr>
        <w:t xml:space="preserve"> Избирательную комиссию Ростовской области,</w:t>
      </w:r>
      <w:r>
        <w:rPr>
          <w:sz w:val="28"/>
          <w:szCs w:val="28"/>
        </w:rPr>
        <w:t xml:space="preserve"> органы местного самоуправления, участковые избирательные комиссии избирательных участков, участков референдума №№ 482-512 и разместить на сайте Территориальной избирательной </w:t>
      </w:r>
      <w:r w:rsidR="00281F75">
        <w:rPr>
          <w:sz w:val="28"/>
          <w:szCs w:val="28"/>
        </w:rPr>
        <w:t xml:space="preserve">комиссии Волгодонского района </w:t>
      </w:r>
      <w:r>
        <w:rPr>
          <w:sz w:val="28"/>
          <w:szCs w:val="28"/>
        </w:rPr>
        <w:t>в сети Интернет.</w:t>
      </w:r>
    </w:p>
    <w:p w:rsidR="00B577FE" w:rsidRDefault="00B577FE" w:rsidP="00B577FE">
      <w:pPr>
        <w:pStyle w:val="31"/>
        <w:numPr>
          <w:ilvl w:val="0"/>
          <w:numId w:val="1"/>
        </w:numPr>
        <w:tabs>
          <w:tab w:val="left" w:pos="993"/>
        </w:tabs>
        <w:spacing w:after="0" w:line="360" w:lineRule="auto"/>
        <w:ind w:left="0" w:right="-2" w:firstLine="709"/>
        <w:jc w:val="both"/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</w:t>
      </w:r>
      <w:r>
        <w:rPr>
          <w:sz w:val="28"/>
          <w:szCs w:val="28"/>
        </w:rPr>
        <w:br/>
        <w:t xml:space="preserve">на секретаря Территориальной избирательной </w:t>
      </w:r>
      <w:r w:rsidR="00281F75">
        <w:rPr>
          <w:sz w:val="28"/>
          <w:szCs w:val="28"/>
        </w:rPr>
        <w:t xml:space="preserve">комиссии Волгодонского района </w:t>
      </w:r>
      <w:r>
        <w:rPr>
          <w:sz w:val="28"/>
          <w:szCs w:val="28"/>
        </w:rPr>
        <w:t>О.В.</w:t>
      </w:r>
      <w:r w:rsidR="005724F2">
        <w:rPr>
          <w:sz w:val="28"/>
          <w:szCs w:val="28"/>
        </w:rPr>
        <w:t xml:space="preserve"> </w:t>
      </w:r>
      <w:r>
        <w:rPr>
          <w:sz w:val="28"/>
          <w:szCs w:val="28"/>
        </w:rPr>
        <w:t>Кириченко.</w:t>
      </w:r>
    </w:p>
    <w:p w:rsidR="00B577FE" w:rsidRDefault="00B577FE" w:rsidP="00B577FE">
      <w:pPr>
        <w:pStyle w:val="31"/>
        <w:tabs>
          <w:tab w:val="left" w:pos="993"/>
        </w:tabs>
        <w:spacing w:after="0" w:line="360" w:lineRule="auto"/>
        <w:ind w:left="709" w:right="-2"/>
        <w:jc w:val="both"/>
        <w:rPr>
          <w:bCs/>
          <w:sz w:val="28"/>
          <w:szCs w:val="28"/>
        </w:rPr>
      </w:pPr>
    </w:p>
    <w:p w:rsidR="00B577FE" w:rsidRDefault="00B577FE" w:rsidP="00B577FE">
      <w:pPr>
        <w:spacing w:line="360" w:lineRule="auto"/>
        <w:jc w:val="both"/>
        <w:rPr>
          <w:szCs w:val="24"/>
        </w:rPr>
      </w:pPr>
      <w:bookmarkStart w:id="0" w:name="_GoBack"/>
      <w:bookmarkEnd w:id="0"/>
    </w:p>
    <w:p w:rsidR="00B577FE" w:rsidRPr="00B577FE" w:rsidRDefault="00B577FE" w:rsidP="00B577FE">
      <w:pPr>
        <w:pStyle w:val="3"/>
        <w:spacing w:line="360" w:lineRule="auto"/>
        <w:rPr>
          <w:rFonts w:ascii="Times New Roman" w:hAnsi="Times New Roman"/>
          <w:b w:val="0"/>
          <w:color w:val="auto"/>
        </w:rPr>
      </w:pPr>
      <w:r w:rsidRPr="00B577FE">
        <w:rPr>
          <w:rFonts w:ascii="Times New Roman" w:hAnsi="Times New Roman"/>
          <w:b w:val="0"/>
          <w:color w:val="auto"/>
        </w:rPr>
        <w:t>Председательствующий</w:t>
      </w:r>
      <w:r w:rsidRPr="00B577FE">
        <w:rPr>
          <w:rFonts w:ascii="Times New Roman" w:hAnsi="Times New Roman"/>
          <w:b w:val="0"/>
          <w:color w:val="auto"/>
        </w:rPr>
        <w:tab/>
      </w:r>
      <w:r w:rsidRPr="00B577FE">
        <w:rPr>
          <w:rFonts w:ascii="Times New Roman" w:hAnsi="Times New Roman"/>
          <w:b w:val="0"/>
          <w:color w:val="auto"/>
        </w:rPr>
        <w:tab/>
      </w:r>
      <w:r w:rsidRPr="00B577FE">
        <w:rPr>
          <w:rFonts w:ascii="Times New Roman" w:hAnsi="Times New Roman"/>
          <w:b w:val="0"/>
          <w:color w:val="auto"/>
        </w:rPr>
        <w:tab/>
      </w:r>
      <w:r w:rsidRPr="00B577FE">
        <w:rPr>
          <w:rFonts w:ascii="Times New Roman" w:hAnsi="Times New Roman"/>
          <w:b w:val="0"/>
          <w:color w:val="auto"/>
        </w:rPr>
        <w:tab/>
      </w:r>
      <w:r w:rsidRPr="00B577FE">
        <w:rPr>
          <w:rFonts w:ascii="Times New Roman" w:hAnsi="Times New Roman"/>
          <w:b w:val="0"/>
          <w:color w:val="auto"/>
        </w:rPr>
        <w:tab/>
        <w:t xml:space="preserve">           В.М.Воликов</w:t>
      </w:r>
      <w:r w:rsidRPr="00B577FE">
        <w:rPr>
          <w:rFonts w:ascii="Times New Roman" w:hAnsi="Times New Roman"/>
          <w:b w:val="0"/>
          <w:color w:val="auto"/>
        </w:rPr>
        <w:tab/>
        <w:t xml:space="preserve"> </w:t>
      </w:r>
    </w:p>
    <w:p w:rsidR="003D5107" w:rsidRDefault="003D5107" w:rsidP="00B577FE">
      <w:pPr>
        <w:jc w:val="both"/>
      </w:pPr>
    </w:p>
    <w:p w:rsidR="00B577FE" w:rsidRDefault="00B577FE" w:rsidP="00B577FE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О.В. Кириченко </w:t>
      </w:r>
    </w:p>
    <w:sectPr w:rsidR="00B577FE" w:rsidSect="00B970D1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A88" w:rsidRDefault="00FF2A88" w:rsidP="00C23CD7">
      <w:r>
        <w:separator/>
      </w:r>
    </w:p>
  </w:endnote>
  <w:endnote w:type="continuationSeparator" w:id="0">
    <w:p w:rsidR="00FF2A88" w:rsidRDefault="00FF2A8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A88" w:rsidRDefault="00FF2A88" w:rsidP="00C23CD7">
      <w:r>
        <w:separator/>
      </w:r>
    </w:p>
  </w:footnote>
  <w:footnote w:type="continuationSeparator" w:id="0">
    <w:p w:rsidR="00FF2A88" w:rsidRDefault="00FF2A8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083DE9" w:rsidRDefault="000E5E01">
        <w:pPr>
          <w:pStyle w:val="a6"/>
        </w:pPr>
        <w:r>
          <w:fldChar w:fldCharType="begin"/>
        </w:r>
        <w:r w:rsidR="00083DE9">
          <w:instrText xml:space="preserve"> PAGE   \* MERGEFORMAT </w:instrText>
        </w:r>
        <w:r>
          <w:fldChar w:fldCharType="separate"/>
        </w:r>
        <w:r w:rsidR="00B81D8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83DE9" w:rsidRDefault="00083DE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283925"/>
    <w:multiLevelType w:val="hybridMultilevel"/>
    <w:tmpl w:val="E1AC2C6E"/>
    <w:lvl w:ilvl="0" w:tplc="146E0E88">
      <w:start w:val="1"/>
      <w:numFmt w:val="decimal"/>
      <w:lvlText w:val="%1."/>
      <w:lvlJc w:val="left"/>
      <w:pPr>
        <w:ind w:left="1414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4C21"/>
    <w:rsid w:val="00026D08"/>
    <w:rsid w:val="00032DD5"/>
    <w:rsid w:val="00036DC1"/>
    <w:rsid w:val="000558D1"/>
    <w:rsid w:val="00063AEF"/>
    <w:rsid w:val="00083DE9"/>
    <w:rsid w:val="00095440"/>
    <w:rsid w:val="000A268D"/>
    <w:rsid w:val="000A2DEC"/>
    <w:rsid w:val="000C0362"/>
    <w:rsid w:val="000E4B04"/>
    <w:rsid w:val="000E5E01"/>
    <w:rsid w:val="000F6ADE"/>
    <w:rsid w:val="00101154"/>
    <w:rsid w:val="001036FA"/>
    <w:rsid w:val="001229A7"/>
    <w:rsid w:val="001652A6"/>
    <w:rsid w:val="001747A7"/>
    <w:rsid w:val="00175C47"/>
    <w:rsid w:val="00175D27"/>
    <w:rsid w:val="00176EC2"/>
    <w:rsid w:val="0017778A"/>
    <w:rsid w:val="001815DA"/>
    <w:rsid w:val="00197E87"/>
    <w:rsid w:val="001A2D1D"/>
    <w:rsid w:val="001A5F92"/>
    <w:rsid w:val="001B6B1E"/>
    <w:rsid w:val="001C2C7E"/>
    <w:rsid w:val="001C3577"/>
    <w:rsid w:val="001F1FEF"/>
    <w:rsid w:val="00214B18"/>
    <w:rsid w:val="002201CF"/>
    <w:rsid w:val="002237C4"/>
    <w:rsid w:val="0023063D"/>
    <w:rsid w:val="00237A1B"/>
    <w:rsid w:val="0024600C"/>
    <w:rsid w:val="00247A14"/>
    <w:rsid w:val="00253750"/>
    <w:rsid w:val="0025701D"/>
    <w:rsid w:val="002613DB"/>
    <w:rsid w:val="00264C46"/>
    <w:rsid w:val="00267C6E"/>
    <w:rsid w:val="00276B05"/>
    <w:rsid w:val="002773EF"/>
    <w:rsid w:val="00281F75"/>
    <w:rsid w:val="002A799A"/>
    <w:rsid w:val="002B7881"/>
    <w:rsid w:val="002D0AA9"/>
    <w:rsid w:val="002D1838"/>
    <w:rsid w:val="002E243E"/>
    <w:rsid w:val="00307ADF"/>
    <w:rsid w:val="00321482"/>
    <w:rsid w:val="0033385C"/>
    <w:rsid w:val="0034056C"/>
    <w:rsid w:val="00347565"/>
    <w:rsid w:val="003A2BEF"/>
    <w:rsid w:val="003B2118"/>
    <w:rsid w:val="003B4CB0"/>
    <w:rsid w:val="003D0F9F"/>
    <w:rsid w:val="003D5107"/>
    <w:rsid w:val="003D75F1"/>
    <w:rsid w:val="003E3237"/>
    <w:rsid w:val="003E481B"/>
    <w:rsid w:val="003F0C7D"/>
    <w:rsid w:val="003F4F6F"/>
    <w:rsid w:val="003F7FD6"/>
    <w:rsid w:val="00410CDC"/>
    <w:rsid w:val="00433F53"/>
    <w:rsid w:val="00440886"/>
    <w:rsid w:val="0045746C"/>
    <w:rsid w:val="00467CF7"/>
    <w:rsid w:val="004759DA"/>
    <w:rsid w:val="00476F14"/>
    <w:rsid w:val="00496343"/>
    <w:rsid w:val="004963DE"/>
    <w:rsid w:val="004A21ED"/>
    <w:rsid w:val="004A2B2F"/>
    <w:rsid w:val="004C6DEB"/>
    <w:rsid w:val="004F44D7"/>
    <w:rsid w:val="00500597"/>
    <w:rsid w:val="0050559C"/>
    <w:rsid w:val="00505689"/>
    <w:rsid w:val="00527FCA"/>
    <w:rsid w:val="0055501B"/>
    <w:rsid w:val="0056142B"/>
    <w:rsid w:val="005724F2"/>
    <w:rsid w:val="00586B6D"/>
    <w:rsid w:val="005965A6"/>
    <w:rsid w:val="006520F9"/>
    <w:rsid w:val="00652970"/>
    <w:rsid w:val="00657808"/>
    <w:rsid w:val="00682BC7"/>
    <w:rsid w:val="006A066C"/>
    <w:rsid w:val="006A10A7"/>
    <w:rsid w:val="006C224F"/>
    <w:rsid w:val="006C2A94"/>
    <w:rsid w:val="006D206A"/>
    <w:rsid w:val="006D2B18"/>
    <w:rsid w:val="006E7903"/>
    <w:rsid w:val="00715E1C"/>
    <w:rsid w:val="00722168"/>
    <w:rsid w:val="00735C40"/>
    <w:rsid w:val="007361B3"/>
    <w:rsid w:val="007446D3"/>
    <w:rsid w:val="00767466"/>
    <w:rsid w:val="00780B11"/>
    <w:rsid w:val="00782FE3"/>
    <w:rsid w:val="007954CB"/>
    <w:rsid w:val="007A5969"/>
    <w:rsid w:val="007E7A4B"/>
    <w:rsid w:val="007F469E"/>
    <w:rsid w:val="007F70AD"/>
    <w:rsid w:val="007F76D2"/>
    <w:rsid w:val="00801B09"/>
    <w:rsid w:val="00816A21"/>
    <w:rsid w:val="008253BD"/>
    <w:rsid w:val="00827F70"/>
    <w:rsid w:val="00881268"/>
    <w:rsid w:val="008A1398"/>
    <w:rsid w:val="008C4899"/>
    <w:rsid w:val="008F2147"/>
    <w:rsid w:val="00914A49"/>
    <w:rsid w:val="0094574C"/>
    <w:rsid w:val="00956DD2"/>
    <w:rsid w:val="009743D3"/>
    <w:rsid w:val="00975071"/>
    <w:rsid w:val="00986A24"/>
    <w:rsid w:val="00997F28"/>
    <w:rsid w:val="009B5A3A"/>
    <w:rsid w:val="009D4ACE"/>
    <w:rsid w:val="009E2A11"/>
    <w:rsid w:val="009F321B"/>
    <w:rsid w:val="00A063F4"/>
    <w:rsid w:val="00A30307"/>
    <w:rsid w:val="00A40D2E"/>
    <w:rsid w:val="00A43AF1"/>
    <w:rsid w:val="00A86133"/>
    <w:rsid w:val="00A94EC3"/>
    <w:rsid w:val="00AA1F0C"/>
    <w:rsid w:val="00AC35DE"/>
    <w:rsid w:val="00AD2DC8"/>
    <w:rsid w:val="00AD43F4"/>
    <w:rsid w:val="00B1078B"/>
    <w:rsid w:val="00B14E21"/>
    <w:rsid w:val="00B4262A"/>
    <w:rsid w:val="00B52B9D"/>
    <w:rsid w:val="00B577FE"/>
    <w:rsid w:val="00B62F12"/>
    <w:rsid w:val="00B65ADD"/>
    <w:rsid w:val="00B81D8C"/>
    <w:rsid w:val="00B82C6A"/>
    <w:rsid w:val="00B970D1"/>
    <w:rsid w:val="00BB7B09"/>
    <w:rsid w:val="00BE623F"/>
    <w:rsid w:val="00BF2039"/>
    <w:rsid w:val="00BF421E"/>
    <w:rsid w:val="00C23CD7"/>
    <w:rsid w:val="00C2691F"/>
    <w:rsid w:val="00C27200"/>
    <w:rsid w:val="00C36F0C"/>
    <w:rsid w:val="00C640B0"/>
    <w:rsid w:val="00C74DC5"/>
    <w:rsid w:val="00C77BF0"/>
    <w:rsid w:val="00C77DF2"/>
    <w:rsid w:val="00CA40FB"/>
    <w:rsid w:val="00CA6FD5"/>
    <w:rsid w:val="00CB0F57"/>
    <w:rsid w:val="00CE0C5F"/>
    <w:rsid w:val="00D15591"/>
    <w:rsid w:val="00D34A21"/>
    <w:rsid w:val="00D81946"/>
    <w:rsid w:val="00D843BD"/>
    <w:rsid w:val="00DA2C39"/>
    <w:rsid w:val="00DC7A8E"/>
    <w:rsid w:val="00DE153F"/>
    <w:rsid w:val="00DE2EB0"/>
    <w:rsid w:val="00DE4749"/>
    <w:rsid w:val="00DE4D8E"/>
    <w:rsid w:val="00E108A4"/>
    <w:rsid w:val="00E41D65"/>
    <w:rsid w:val="00E67A3C"/>
    <w:rsid w:val="00E84BA5"/>
    <w:rsid w:val="00E909E4"/>
    <w:rsid w:val="00E917B4"/>
    <w:rsid w:val="00E976C7"/>
    <w:rsid w:val="00EA0920"/>
    <w:rsid w:val="00EA3315"/>
    <w:rsid w:val="00EA68C9"/>
    <w:rsid w:val="00EC0055"/>
    <w:rsid w:val="00ED44F4"/>
    <w:rsid w:val="00EE0AF1"/>
    <w:rsid w:val="00EE1829"/>
    <w:rsid w:val="00F04194"/>
    <w:rsid w:val="00F1710D"/>
    <w:rsid w:val="00F46C8A"/>
    <w:rsid w:val="00F56C26"/>
    <w:rsid w:val="00F742BE"/>
    <w:rsid w:val="00F87382"/>
    <w:rsid w:val="00F9076C"/>
    <w:rsid w:val="00FC6E16"/>
    <w:rsid w:val="00FD4A4D"/>
    <w:rsid w:val="00FD749B"/>
    <w:rsid w:val="00FE4F4B"/>
    <w:rsid w:val="00FE4F9F"/>
    <w:rsid w:val="00FF1599"/>
    <w:rsid w:val="00FF27B0"/>
    <w:rsid w:val="00FF2A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77F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B577FE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ab">
    <w:name w:val="Body Text"/>
    <w:basedOn w:val="a"/>
    <w:link w:val="ac"/>
    <w:semiHidden/>
    <w:unhideWhenUsed/>
    <w:rsid w:val="00B577FE"/>
    <w:pPr>
      <w:spacing w:after="120"/>
      <w:jc w:val="left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semiHidden/>
    <w:rsid w:val="00B577FE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semiHidden/>
    <w:unhideWhenUsed/>
    <w:rsid w:val="00B577FE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rsid w:val="00B577FE"/>
    <w:rPr>
      <w:rFonts w:ascii="Times New Roman" w:eastAsia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2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3A9D6E-02D4-436F-AE63-5100052E3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1</cp:lastModifiedBy>
  <cp:revision>20</cp:revision>
  <cp:lastPrinted>2018-12-19T06:11:00Z</cp:lastPrinted>
  <dcterms:created xsi:type="dcterms:W3CDTF">2018-12-17T06:26:00Z</dcterms:created>
  <dcterms:modified xsi:type="dcterms:W3CDTF">2019-01-10T12:46:00Z</dcterms:modified>
</cp:coreProperties>
</file>